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F977" w14:textId="07370701"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RECOGNIZE THE FLAGS</w:t>
      </w:r>
    </w:p>
    <w:p w14:paraId="65146C68" w14:textId="77777777" w:rsidR="00DC349C" w:rsidRPr="00DB49DB" w:rsidRDefault="00DC349C" w:rsidP="00DC349C">
      <w:pPr>
        <w:autoSpaceDE w:val="0"/>
        <w:autoSpaceDN w:val="0"/>
        <w:adjustRightInd w:val="0"/>
        <w:spacing w:after="0" w:line="240" w:lineRule="auto"/>
        <w:rPr>
          <w:rFonts w:ascii="Times New Roman" w:hAnsi="Times New Roman" w:cs="Times New Roman"/>
          <w:i/>
          <w:iCs/>
          <w:sz w:val="24"/>
          <w:szCs w:val="24"/>
        </w:rPr>
      </w:pPr>
    </w:p>
    <w:p w14:paraId="0D4082A1" w14:textId="60BF3EF9" w:rsidR="00DC349C" w:rsidRPr="00DB49DB" w:rsidRDefault="00FE6BDD" w:rsidP="00DC349C">
      <w:pPr>
        <w:autoSpaceDE w:val="0"/>
        <w:autoSpaceDN w:val="0"/>
        <w:adjustRightInd w:val="0"/>
        <w:spacing w:after="0" w:line="240" w:lineRule="auto"/>
        <w:rPr>
          <w:rFonts w:ascii="Times New Roman" w:hAnsi="Times New Roman" w:cs="Times New Roman"/>
          <w:i/>
          <w:iCs/>
          <w:sz w:val="24"/>
          <w:szCs w:val="24"/>
        </w:rPr>
      </w:pPr>
      <w:r w:rsidRPr="00DB49DB">
        <w:rPr>
          <w:rFonts w:ascii="Times New Roman" w:hAnsi="Times New Roman"/>
          <w:i/>
          <w:iCs/>
          <w:sz w:val="24"/>
          <w:szCs w:val="24"/>
        </w:rPr>
        <w:t xml:space="preserve">Use </w:t>
      </w:r>
      <w:r w:rsidR="00DC349C" w:rsidRPr="00DB49DB">
        <w:rPr>
          <w:rFonts w:ascii="Times New Roman" w:hAnsi="Times New Roman"/>
          <w:i/>
          <w:iCs/>
          <w:sz w:val="24"/>
          <w:szCs w:val="24"/>
        </w:rPr>
        <w:t xml:space="preserve">your knowledge and be faster than </w:t>
      </w:r>
      <w:r w:rsidR="0049040C" w:rsidRPr="00DB49DB">
        <w:rPr>
          <w:rFonts w:ascii="Times New Roman" w:hAnsi="Times New Roman"/>
          <w:i/>
          <w:iCs/>
          <w:sz w:val="24"/>
          <w:szCs w:val="24"/>
        </w:rPr>
        <w:t xml:space="preserve">the </w:t>
      </w:r>
      <w:r w:rsidR="00DC349C" w:rsidRPr="00DB49DB">
        <w:rPr>
          <w:rFonts w:ascii="Times New Roman" w:hAnsi="Times New Roman"/>
          <w:i/>
          <w:iCs/>
          <w:sz w:val="24"/>
          <w:szCs w:val="24"/>
        </w:rPr>
        <w:t>other</w:t>
      </w:r>
      <w:r w:rsidR="0049040C" w:rsidRPr="00DB49DB">
        <w:rPr>
          <w:rFonts w:ascii="Times New Roman" w:hAnsi="Times New Roman"/>
          <w:i/>
          <w:iCs/>
          <w:sz w:val="24"/>
          <w:szCs w:val="24"/>
        </w:rPr>
        <w:t>s</w:t>
      </w:r>
      <w:r w:rsidR="00DC349C" w:rsidRPr="00DB49DB">
        <w:rPr>
          <w:rFonts w:ascii="Times New Roman" w:hAnsi="Times New Roman"/>
          <w:i/>
          <w:iCs/>
          <w:sz w:val="24"/>
          <w:szCs w:val="24"/>
        </w:rPr>
        <w:t>.</w:t>
      </w:r>
    </w:p>
    <w:p w14:paraId="6F9FF0A0" w14:textId="77777777" w:rsidR="00DC349C" w:rsidRPr="00DB49DB" w:rsidRDefault="00DC349C" w:rsidP="00DC349C">
      <w:pPr>
        <w:autoSpaceDE w:val="0"/>
        <w:autoSpaceDN w:val="0"/>
        <w:adjustRightInd w:val="0"/>
        <w:spacing w:after="0" w:line="240" w:lineRule="auto"/>
        <w:rPr>
          <w:rFonts w:ascii="Times New Roman" w:hAnsi="Times New Roman" w:cs="Times New Roman"/>
          <w:i/>
          <w:iCs/>
          <w:sz w:val="24"/>
          <w:szCs w:val="24"/>
        </w:rPr>
      </w:pPr>
    </w:p>
    <w:p w14:paraId="7EE00BB6" w14:textId="77777777" w:rsidR="00DC349C" w:rsidRPr="00DB49DB" w:rsidRDefault="00DC349C" w:rsidP="00DC349C">
      <w:pPr>
        <w:autoSpaceDE w:val="0"/>
        <w:autoSpaceDN w:val="0"/>
        <w:adjustRightInd w:val="0"/>
        <w:spacing w:after="0" w:line="240" w:lineRule="auto"/>
        <w:rPr>
          <w:rFonts w:ascii="Times New Roman" w:hAnsi="Times New Roman" w:cs="Times New Roman"/>
          <w:b/>
          <w:bCs/>
          <w:sz w:val="24"/>
          <w:szCs w:val="24"/>
        </w:rPr>
      </w:pPr>
      <w:r w:rsidRPr="00DB49DB">
        <w:rPr>
          <w:rFonts w:ascii="Times New Roman" w:hAnsi="Times New Roman"/>
          <w:b/>
          <w:bCs/>
          <w:sz w:val="24"/>
          <w:szCs w:val="24"/>
        </w:rPr>
        <w:t>Game contents:</w:t>
      </w:r>
    </w:p>
    <w:p w14:paraId="742E5247" w14:textId="65DF12B9"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72 cards, 1 die with symbols</w:t>
      </w:r>
    </w:p>
    <w:p w14:paraId="39DE32ED" w14:textId="77777777"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p>
    <w:p w14:paraId="30177617" w14:textId="77777777" w:rsidR="00DC349C" w:rsidRPr="00DB49DB" w:rsidRDefault="00DC349C" w:rsidP="00DC349C">
      <w:pPr>
        <w:autoSpaceDE w:val="0"/>
        <w:autoSpaceDN w:val="0"/>
        <w:adjustRightInd w:val="0"/>
        <w:spacing w:after="0" w:line="240" w:lineRule="auto"/>
        <w:rPr>
          <w:rFonts w:ascii="Times New Roman" w:hAnsi="Times New Roman" w:cs="Times New Roman"/>
          <w:b/>
          <w:bCs/>
          <w:sz w:val="24"/>
          <w:szCs w:val="24"/>
        </w:rPr>
      </w:pPr>
      <w:r w:rsidRPr="00DB49DB">
        <w:rPr>
          <w:rFonts w:ascii="Times New Roman" w:hAnsi="Times New Roman"/>
          <w:b/>
          <w:bCs/>
          <w:sz w:val="24"/>
          <w:szCs w:val="24"/>
        </w:rPr>
        <w:t>Objective of the game:</w:t>
      </w:r>
    </w:p>
    <w:p w14:paraId="7667B926" w14:textId="6C1DF9CB"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The game objective is to obtain as many cards with flags as possible. The cards are awarded to the fastest player who correctly answers a question determined by a symbol on the die.</w:t>
      </w:r>
    </w:p>
    <w:p w14:paraId="5504CB85" w14:textId="77777777"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p>
    <w:p w14:paraId="0436D960" w14:textId="77777777" w:rsidR="00DC349C" w:rsidRPr="00DB49DB" w:rsidRDefault="00DC349C" w:rsidP="00DC349C">
      <w:pPr>
        <w:autoSpaceDE w:val="0"/>
        <w:autoSpaceDN w:val="0"/>
        <w:adjustRightInd w:val="0"/>
        <w:spacing w:after="0" w:line="240" w:lineRule="auto"/>
        <w:rPr>
          <w:rFonts w:ascii="Times New Roman" w:hAnsi="Times New Roman" w:cs="Times New Roman"/>
          <w:b/>
          <w:bCs/>
          <w:sz w:val="24"/>
          <w:szCs w:val="24"/>
        </w:rPr>
      </w:pPr>
      <w:r w:rsidRPr="00DB49DB">
        <w:rPr>
          <w:rFonts w:ascii="Times New Roman" w:hAnsi="Times New Roman"/>
          <w:b/>
          <w:bCs/>
          <w:sz w:val="24"/>
          <w:szCs w:val="24"/>
        </w:rPr>
        <w:t>Preparation of the game:</w:t>
      </w:r>
    </w:p>
    <w:p w14:paraId="2BEDFF37" w14:textId="17C5D892"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 xml:space="preserve">Before the first game </w:t>
      </w:r>
      <w:r w:rsidR="005E7665" w:rsidRPr="00DB49DB">
        <w:rPr>
          <w:rFonts w:ascii="Times New Roman" w:hAnsi="Times New Roman"/>
          <w:sz w:val="24"/>
          <w:szCs w:val="24"/>
        </w:rPr>
        <w:t xml:space="preserve">put the </w:t>
      </w:r>
      <w:r w:rsidRPr="00DB49DB">
        <w:rPr>
          <w:rFonts w:ascii="Times New Roman" w:hAnsi="Times New Roman"/>
          <w:sz w:val="24"/>
          <w:szCs w:val="24"/>
        </w:rPr>
        <w:t>stick</w:t>
      </w:r>
      <w:r w:rsidR="005E7665" w:rsidRPr="00DB49DB">
        <w:rPr>
          <w:rFonts w:ascii="Times New Roman" w:hAnsi="Times New Roman"/>
          <w:sz w:val="24"/>
          <w:szCs w:val="24"/>
        </w:rPr>
        <w:t>ers</w:t>
      </w:r>
      <w:r w:rsidRPr="00DB49DB">
        <w:rPr>
          <w:rFonts w:ascii="Times New Roman" w:hAnsi="Times New Roman"/>
          <w:sz w:val="24"/>
          <w:szCs w:val="24"/>
        </w:rPr>
        <w:t xml:space="preserve"> on the game die. Shuffle the cards and place the deck in the centre of the table with the flags facing up, so that everyone can see it.</w:t>
      </w:r>
    </w:p>
    <w:p w14:paraId="398906C9" w14:textId="77777777"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p>
    <w:p w14:paraId="6464B3A0" w14:textId="77777777" w:rsidR="00DC349C" w:rsidRPr="00DB49DB" w:rsidRDefault="00DC349C" w:rsidP="00DC349C">
      <w:pPr>
        <w:autoSpaceDE w:val="0"/>
        <w:autoSpaceDN w:val="0"/>
        <w:adjustRightInd w:val="0"/>
        <w:spacing w:after="0" w:line="240" w:lineRule="auto"/>
        <w:rPr>
          <w:rFonts w:ascii="Times New Roman" w:hAnsi="Times New Roman" w:cs="Times New Roman"/>
          <w:b/>
          <w:bCs/>
          <w:sz w:val="24"/>
          <w:szCs w:val="24"/>
        </w:rPr>
      </w:pPr>
      <w:r w:rsidRPr="00DB49DB">
        <w:rPr>
          <w:rFonts w:ascii="Times New Roman" w:hAnsi="Times New Roman"/>
          <w:b/>
          <w:bCs/>
          <w:sz w:val="24"/>
          <w:szCs w:val="24"/>
        </w:rPr>
        <w:t>Course of the game:</w:t>
      </w:r>
    </w:p>
    <w:p w14:paraId="327B3BA4" w14:textId="711DEC8A" w:rsidR="00DC349C" w:rsidRPr="00DB49DB" w:rsidRDefault="00270334"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 xml:space="preserve">The player who has visited </w:t>
      </w:r>
      <w:r w:rsidR="00DC349C" w:rsidRPr="00DB49DB">
        <w:rPr>
          <w:rFonts w:ascii="Times New Roman" w:hAnsi="Times New Roman"/>
          <w:sz w:val="24"/>
          <w:szCs w:val="24"/>
        </w:rPr>
        <w:t xml:space="preserve">abroad </w:t>
      </w:r>
      <w:r w:rsidRPr="00DB49DB">
        <w:rPr>
          <w:rFonts w:ascii="Times New Roman" w:hAnsi="Times New Roman"/>
          <w:sz w:val="24"/>
          <w:szCs w:val="24"/>
        </w:rPr>
        <w:t xml:space="preserve">most recently </w:t>
      </w:r>
      <w:r w:rsidR="00DC349C" w:rsidRPr="00DB49DB">
        <w:rPr>
          <w:rFonts w:ascii="Times New Roman" w:hAnsi="Times New Roman"/>
          <w:sz w:val="24"/>
          <w:szCs w:val="24"/>
        </w:rPr>
        <w:t>starts</w:t>
      </w:r>
      <w:r w:rsidRPr="00DB49DB">
        <w:rPr>
          <w:rFonts w:ascii="Times New Roman" w:hAnsi="Times New Roman"/>
          <w:sz w:val="24"/>
          <w:szCs w:val="24"/>
        </w:rPr>
        <w:t xml:space="preserve"> the game</w:t>
      </w:r>
      <w:r w:rsidR="00DC349C" w:rsidRPr="00DB49DB">
        <w:rPr>
          <w:rFonts w:ascii="Times New Roman" w:hAnsi="Times New Roman"/>
          <w:sz w:val="24"/>
          <w:szCs w:val="24"/>
        </w:rPr>
        <w:t xml:space="preserve">. He or she rolls the die and the symbol on the die determines which of the questions </w:t>
      </w:r>
      <w:r w:rsidR="008C125D" w:rsidRPr="00DB49DB">
        <w:rPr>
          <w:rFonts w:ascii="Times New Roman" w:hAnsi="Times New Roman"/>
          <w:sz w:val="24"/>
          <w:szCs w:val="24"/>
        </w:rPr>
        <w:t xml:space="preserve">will be </w:t>
      </w:r>
      <w:r w:rsidR="00DC349C" w:rsidRPr="00DB49DB">
        <w:rPr>
          <w:rFonts w:ascii="Times New Roman" w:hAnsi="Times New Roman"/>
          <w:sz w:val="24"/>
          <w:szCs w:val="24"/>
        </w:rPr>
        <w:t>answer</w:t>
      </w:r>
      <w:r w:rsidR="008C125D" w:rsidRPr="00DB49DB">
        <w:rPr>
          <w:rFonts w:ascii="Times New Roman" w:hAnsi="Times New Roman"/>
          <w:sz w:val="24"/>
          <w:szCs w:val="24"/>
        </w:rPr>
        <w:t>ed</w:t>
      </w:r>
      <w:r w:rsidR="00DC349C" w:rsidRPr="00DB49DB">
        <w:rPr>
          <w:rFonts w:ascii="Times New Roman" w:hAnsi="Times New Roman"/>
          <w:sz w:val="24"/>
          <w:szCs w:val="24"/>
        </w:rPr>
        <w:t xml:space="preserve">. The question </w:t>
      </w:r>
      <w:r w:rsidR="008E3D9E" w:rsidRPr="00DB49DB">
        <w:rPr>
          <w:rFonts w:ascii="Times New Roman" w:hAnsi="Times New Roman"/>
          <w:sz w:val="24"/>
          <w:szCs w:val="24"/>
        </w:rPr>
        <w:t xml:space="preserve">concerns </w:t>
      </w:r>
      <w:r w:rsidR="00DC349C" w:rsidRPr="00DB49DB">
        <w:rPr>
          <w:rFonts w:ascii="Times New Roman" w:hAnsi="Times New Roman"/>
          <w:sz w:val="24"/>
          <w:szCs w:val="24"/>
        </w:rPr>
        <w:t xml:space="preserve">the flag on the top of the deck of cards. All players play at the same time. The player who </w:t>
      </w:r>
      <w:r w:rsidR="006D5AE1" w:rsidRPr="00DB49DB">
        <w:rPr>
          <w:rFonts w:ascii="Times New Roman" w:hAnsi="Times New Roman"/>
          <w:sz w:val="24"/>
          <w:szCs w:val="24"/>
        </w:rPr>
        <w:t xml:space="preserve">was </w:t>
      </w:r>
      <w:r w:rsidR="00DC349C" w:rsidRPr="00DB49DB">
        <w:rPr>
          <w:rFonts w:ascii="Times New Roman" w:hAnsi="Times New Roman"/>
          <w:sz w:val="24"/>
          <w:szCs w:val="24"/>
        </w:rPr>
        <w:t xml:space="preserve">the fastest </w:t>
      </w:r>
      <w:r w:rsidR="006D5AE1" w:rsidRPr="00DB49DB">
        <w:rPr>
          <w:rFonts w:ascii="Times New Roman" w:hAnsi="Times New Roman"/>
          <w:sz w:val="24"/>
          <w:szCs w:val="24"/>
        </w:rPr>
        <w:t xml:space="preserve">to answer correctly </w:t>
      </w:r>
      <w:r w:rsidR="00DC349C" w:rsidRPr="00DB49DB">
        <w:rPr>
          <w:rFonts w:ascii="Times New Roman" w:hAnsi="Times New Roman"/>
          <w:sz w:val="24"/>
          <w:szCs w:val="24"/>
        </w:rPr>
        <w:t xml:space="preserve">obtains the card. If his or her answer is incorrect, he or she reads the correct answer and places the card </w:t>
      </w:r>
      <w:r w:rsidR="0066360D" w:rsidRPr="00DB49DB">
        <w:rPr>
          <w:rFonts w:ascii="Times New Roman" w:hAnsi="Times New Roman"/>
          <w:sz w:val="24"/>
          <w:szCs w:val="24"/>
        </w:rPr>
        <w:t>to</w:t>
      </w:r>
      <w:r w:rsidR="00DC349C" w:rsidRPr="00DB49DB">
        <w:rPr>
          <w:rFonts w:ascii="Times New Roman" w:hAnsi="Times New Roman"/>
          <w:sz w:val="24"/>
          <w:szCs w:val="24"/>
        </w:rPr>
        <w:t xml:space="preserve"> the bottom of the deck. The correctness of the answer is checked on the other side of the card. If multiple answers are said, the</w:t>
      </w:r>
      <w:r w:rsidR="00CD7115" w:rsidRPr="00DB49DB">
        <w:rPr>
          <w:rFonts w:ascii="Times New Roman" w:hAnsi="Times New Roman"/>
          <w:sz w:val="24"/>
          <w:szCs w:val="24"/>
        </w:rPr>
        <w:t>ir</w:t>
      </w:r>
      <w:r w:rsidR="00DC349C" w:rsidRPr="00DB49DB">
        <w:rPr>
          <w:rFonts w:ascii="Times New Roman" w:hAnsi="Times New Roman"/>
          <w:sz w:val="24"/>
          <w:szCs w:val="24"/>
        </w:rPr>
        <w:t xml:space="preserve"> correctness is checked </w:t>
      </w:r>
      <w:r w:rsidR="00CD7115" w:rsidRPr="00DB49DB">
        <w:rPr>
          <w:rFonts w:ascii="Times New Roman" w:hAnsi="Times New Roman"/>
          <w:sz w:val="24"/>
          <w:szCs w:val="24"/>
        </w:rPr>
        <w:t xml:space="preserve">based on </w:t>
      </w:r>
      <w:r w:rsidR="00DC349C" w:rsidRPr="00DB49DB">
        <w:rPr>
          <w:rFonts w:ascii="Times New Roman" w:hAnsi="Times New Roman"/>
          <w:sz w:val="24"/>
          <w:szCs w:val="24"/>
        </w:rPr>
        <w:t xml:space="preserve">the order in which the players said them.  If all players answered incorrectly, or if no </w:t>
      </w:r>
      <w:r w:rsidR="00637A0E" w:rsidRPr="00DB49DB">
        <w:rPr>
          <w:rFonts w:ascii="Times New Roman" w:hAnsi="Times New Roman"/>
          <w:sz w:val="24"/>
          <w:szCs w:val="24"/>
        </w:rPr>
        <w:t>player</w:t>
      </w:r>
      <w:r w:rsidR="00DC349C" w:rsidRPr="00DB49DB">
        <w:rPr>
          <w:rFonts w:ascii="Times New Roman" w:hAnsi="Times New Roman"/>
          <w:sz w:val="24"/>
          <w:szCs w:val="24"/>
        </w:rPr>
        <w:t xml:space="preserve"> knows the answer, no </w:t>
      </w:r>
      <w:r w:rsidR="00637A0E" w:rsidRPr="00DB49DB">
        <w:rPr>
          <w:rFonts w:ascii="Times New Roman" w:hAnsi="Times New Roman"/>
          <w:sz w:val="24"/>
          <w:szCs w:val="24"/>
        </w:rPr>
        <w:t xml:space="preserve">player </w:t>
      </w:r>
      <w:r w:rsidR="00DC349C" w:rsidRPr="00DB49DB">
        <w:rPr>
          <w:rFonts w:ascii="Times New Roman" w:hAnsi="Times New Roman"/>
          <w:sz w:val="24"/>
          <w:szCs w:val="24"/>
        </w:rPr>
        <w:t xml:space="preserve">receives the card. Players read the correct answer from the card out loud and then place it on the bottom of the deck.  Each player has </w:t>
      </w:r>
      <w:r w:rsidR="00CC0C22" w:rsidRPr="00DB49DB">
        <w:rPr>
          <w:rFonts w:ascii="Times New Roman" w:hAnsi="Times New Roman"/>
          <w:sz w:val="24"/>
          <w:szCs w:val="24"/>
        </w:rPr>
        <w:t xml:space="preserve">only </w:t>
      </w:r>
      <w:r w:rsidR="00DC349C" w:rsidRPr="00DB49DB">
        <w:rPr>
          <w:rFonts w:ascii="Times New Roman" w:hAnsi="Times New Roman"/>
          <w:sz w:val="24"/>
          <w:szCs w:val="24"/>
        </w:rPr>
        <w:t>one try to answer the question. Players take turns clockwise on the di</w:t>
      </w:r>
      <w:r w:rsidR="001E11DB" w:rsidRPr="00DB49DB">
        <w:rPr>
          <w:rFonts w:ascii="Times New Roman" w:hAnsi="Times New Roman"/>
          <w:sz w:val="24"/>
          <w:szCs w:val="24"/>
        </w:rPr>
        <w:t>e</w:t>
      </w:r>
      <w:r w:rsidR="00DC349C" w:rsidRPr="00DB49DB">
        <w:rPr>
          <w:rFonts w:ascii="Times New Roman" w:hAnsi="Times New Roman"/>
          <w:sz w:val="24"/>
          <w:szCs w:val="24"/>
        </w:rPr>
        <w:t xml:space="preserve"> roll.</w:t>
      </w:r>
    </w:p>
    <w:p w14:paraId="03B4E014" w14:textId="3B5FFA03" w:rsidR="00DC349C" w:rsidRPr="00DB49DB" w:rsidRDefault="00DC349C" w:rsidP="00DC349C">
      <w:pPr>
        <w:autoSpaceDE w:val="0"/>
        <w:autoSpaceDN w:val="0"/>
        <w:adjustRightInd w:val="0"/>
        <w:spacing w:after="0" w:line="240" w:lineRule="auto"/>
        <w:rPr>
          <w:rFonts w:ascii="Times New Roman" w:hAnsi="Times New Roman" w:cs="Times New Roman"/>
          <w:i/>
          <w:iCs/>
          <w:sz w:val="24"/>
          <w:szCs w:val="24"/>
        </w:rPr>
      </w:pPr>
      <w:r w:rsidRPr="00DB49DB">
        <w:rPr>
          <w:rFonts w:ascii="Times New Roman" w:hAnsi="Times New Roman"/>
          <w:i/>
          <w:iCs/>
          <w:sz w:val="24"/>
          <w:szCs w:val="24"/>
        </w:rPr>
        <w:t xml:space="preserve">Tip: Your answer does not </w:t>
      </w:r>
      <w:r w:rsidR="009E6E14" w:rsidRPr="00DB49DB">
        <w:rPr>
          <w:rFonts w:ascii="Times New Roman" w:hAnsi="Times New Roman"/>
          <w:i/>
          <w:iCs/>
          <w:sz w:val="24"/>
          <w:szCs w:val="24"/>
        </w:rPr>
        <w:t xml:space="preserve">have </w:t>
      </w:r>
      <w:r w:rsidRPr="00DB49DB">
        <w:rPr>
          <w:rFonts w:ascii="Times New Roman" w:hAnsi="Times New Roman"/>
          <w:i/>
          <w:iCs/>
          <w:sz w:val="24"/>
          <w:szCs w:val="24"/>
        </w:rPr>
        <w:t>to be exact</w:t>
      </w:r>
      <w:r w:rsidR="009E6E14" w:rsidRPr="00DB49DB">
        <w:rPr>
          <w:rFonts w:ascii="Times New Roman" w:hAnsi="Times New Roman"/>
          <w:i/>
          <w:iCs/>
          <w:sz w:val="24"/>
          <w:szCs w:val="24"/>
        </w:rPr>
        <w:t>;</w:t>
      </w:r>
      <w:r w:rsidRPr="00DB49DB">
        <w:rPr>
          <w:rFonts w:ascii="Times New Roman" w:hAnsi="Times New Roman"/>
          <w:i/>
          <w:iCs/>
          <w:sz w:val="24"/>
          <w:szCs w:val="24"/>
        </w:rPr>
        <w:t xml:space="preserve"> it is enough if you answer correctly for the most part. For example, you do not have to say “the US dollar”, but just “the dollar”. You can also name just one language used in a given country, if there are more. We recommend </w:t>
      </w:r>
      <w:r w:rsidR="000E1186" w:rsidRPr="00DB49DB">
        <w:rPr>
          <w:rFonts w:ascii="Times New Roman" w:hAnsi="Times New Roman"/>
          <w:i/>
          <w:iCs/>
          <w:sz w:val="24"/>
          <w:szCs w:val="24"/>
        </w:rPr>
        <w:t xml:space="preserve">you </w:t>
      </w:r>
      <w:r w:rsidRPr="00DB49DB">
        <w:rPr>
          <w:rFonts w:ascii="Times New Roman" w:hAnsi="Times New Roman"/>
          <w:i/>
          <w:iCs/>
          <w:sz w:val="24"/>
          <w:szCs w:val="24"/>
        </w:rPr>
        <w:t>to</w:t>
      </w:r>
      <w:r w:rsidR="000E1186" w:rsidRPr="00DB49DB">
        <w:rPr>
          <w:rFonts w:ascii="Times New Roman" w:hAnsi="Times New Roman"/>
          <w:i/>
          <w:iCs/>
          <w:sz w:val="24"/>
          <w:szCs w:val="24"/>
        </w:rPr>
        <w:t xml:space="preserve"> </w:t>
      </w:r>
      <w:r w:rsidRPr="00DB49DB">
        <w:rPr>
          <w:rFonts w:ascii="Times New Roman" w:hAnsi="Times New Roman"/>
          <w:i/>
          <w:iCs/>
          <w:sz w:val="24"/>
          <w:szCs w:val="24"/>
        </w:rPr>
        <w:t>agree on the allowed deviations before the start of the game.</w:t>
      </w:r>
    </w:p>
    <w:p w14:paraId="720B1780" w14:textId="77777777" w:rsidR="00DC349C" w:rsidRPr="00DB49DB" w:rsidRDefault="00DC349C" w:rsidP="00DC349C">
      <w:pPr>
        <w:autoSpaceDE w:val="0"/>
        <w:autoSpaceDN w:val="0"/>
        <w:adjustRightInd w:val="0"/>
        <w:spacing w:after="0" w:line="240" w:lineRule="auto"/>
        <w:rPr>
          <w:rFonts w:ascii="Times New Roman" w:hAnsi="Times New Roman" w:cs="Times New Roman"/>
          <w:i/>
          <w:iCs/>
          <w:sz w:val="24"/>
          <w:szCs w:val="24"/>
        </w:rPr>
      </w:pPr>
    </w:p>
    <w:p w14:paraId="4D051CC8" w14:textId="77777777" w:rsidR="00DC349C" w:rsidRPr="00DB49DB" w:rsidRDefault="00DC349C" w:rsidP="00DC349C">
      <w:pPr>
        <w:autoSpaceDE w:val="0"/>
        <w:autoSpaceDN w:val="0"/>
        <w:adjustRightInd w:val="0"/>
        <w:spacing w:after="0" w:line="240" w:lineRule="auto"/>
        <w:rPr>
          <w:rFonts w:ascii="Times New Roman" w:hAnsi="Times New Roman" w:cs="Times New Roman"/>
          <w:b/>
          <w:bCs/>
          <w:sz w:val="24"/>
          <w:szCs w:val="24"/>
        </w:rPr>
      </w:pPr>
      <w:r w:rsidRPr="00DB49DB">
        <w:rPr>
          <w:rFonts w:ascii="Times New Roman" w:hAnsi="Times New Roman"/>
          <w:b/>
          <w:bCs/>
          <w:sz w:val="24"/>
          <w:szCs w:val="24"/>
        </w:rPr>
        <w:t>End of the game:</w:t>
      </w:r>
    </w:p>
    <w:p w14:paraId="35A2D9A4" w14:textId="2DD2065B"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r w:rsidRPr="00DB49DB">
        <w:rPr>
          <w:rFonts w:ascii="Times New Roman" w:hAnsi="Times New Roman"/>
          <w:sz w:val="24"/>
          <w:szCs w:val="24"/>
        </w:rPr>
        <w:t>The game ends when the deck of cards is empty. The player who collected the most cards wins. If there are more players with the same highest number of cards, they share the victory.</w:t>
      </w:r>
    </w:p>
    <w:p w14:paraId="6D4A8FEC" w14:textId="4D4635DD" w:rsidR="00DC349C" w:rsidRPr="00DB49DB" w:rsidRDefault="00DC349C" w:rsidP="00DC349C">
      <w:pPr>
        <w:autoSpaceDE w:val="0"/>
        <w:autoSpaceDN w:val="0"/>
        <w:adjustRightInd w:val="0"/>
        <w:spacing w:after="0" w:line="240" w:lineRule="auto"/>
        <w:rPr>
          <w:rFonts w:ascii="Times New Roman" w:hAnsi="Times New Roman" w:cs="Times New Roman"/>
          <w:sz w:val="24"/>
          <w:szCs w:val="24"/>
        </w:rPr>
      </w:pPr>
    </w:p>
    <w:p w14:paraId="53E04B97" w14:textId="5CEBC1EA" w:rsidR="00DC349C" w:rsidRPr="00DB49DB" w:rsidRDefault="000661EE" w:rsidP="00DC349C">
      <w:pPr>
        <w:autoSpaceDE w:val="0"/>
        <w:autoSpaceDN w:val="0"/>
        <w:adjustRightInd w:val="0"/>
        <w:spacing w:after="0" w:line="240" w:lineRule="auto"/>
        <w:rPr>
          <w:rFonts w:ascii="Times New Roman" w:hAnsi="Times New Roman" w:cs="Times New Roman"/>
          <w:sz w:val="24"/>
          <w:szCs w:val="24"/>
        </w:rPr>
      </w:pPr>
      <w:r w:rsidRPr="000661EE">
        <w:rPr>
          <w:rFonts w:ascii="Times New Roman" w:hAnsi="Times New Roman"/>
          <w:sz w:val="24"/>
          <w:szCs w:val="24"/>
        </w:rPr>
        <w:drawing>
          <wp:inline distT="0" distB="0" distL="0" distR="0" wp14:anchorId="49B3DE3B" wp14:editId="39CAD642">
            <wp:extent cx="352474" cy="24768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2474" cy="247685"/>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name of the country</w:t>
      </w:r>
    </w:p>
    <w:p w14:paraId="5EC0CD19" w14:textId="41B3FEC8" w:rsidR="00DC349C" w:rsidRPr="00DB49DB" w:rsidRDefault="00C1560E" w:rsidP="00DC349C">
      <w:pPr>
        <w:autoSpaceDE w:val="0"/>
        <w:autoSpaceDN w:val="0"/>
        <w:adjustRightInd w:val="0"/>
        <w:spacing w:after="0" w:line="240" w:lineRule="auto"/>
        <w:rPr>
          <w:rFonts w:ascii="Times New Roman" w:hAnsi="Times New Roman" w:cs="Times New Roman"/>
          <w:sz w:val="24"/>
          <w:szCs w:val="24"/>
        </w:rPr>
      </w:pPr>
      <w:r w:rsidRPr="00C1560E">
        <w:rPr>
          <w:rFonts w:ascii="Times New Roman" w:hAnsi="Times New Roman"/>
          <w:sz w:val="24"/>
          <w:szCs w:val="24"/>
        </w:rPr>
        <w:drawing>
          <wp:inline distT="0" distB="0" distL="0" distR="0" wp14:anchorId="6403BC26" wp14:editId="7E55EEB8">
            <wp:extent cx="257211" cy="323895"/>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7211" cy="323895"/>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 xml:space="preserve">capital </w:t>
      </w:r>
      <w:proofErr w:type="gramStart"/>
      <w:r w:rsidR="00DC349C" w:rsidRPr="00DB49DB">
        <w:rPr>
          <w:rFonts w:ascii="Times New Roman" w:hAnsi="Times New Roman"/>
          <w:sz w:val="24"/>
          <w:szCs w:val="24"/>
        </w:rPr>
        <w:t>city</w:t>
      </w:r>
      <w:proofErr w:type="gramEnd"/>
    </w:p>
    <w:p w14:paraId="258931D8" w14:textId="7B0F333C" w:rsidR="00DC349C" w:rsidRPr="00DB49DB" w:rsidRDefault="00C1560E" w:rsidP="00DC349C">
      <w:pPr>
        <w:autoSpaceDE w:val="0"/>
        <w:autoSpaceDN w:val="0"/>
        <w:adjustRightInd w:val="0"/>
        <w:spacing w:after="0" w:line="240" w:lineRule="auto"/>
        <w:rPr>
          <w:rFonts w:ascii="Times New Roman" w:hAnsi="Times New Roman"/>
          <w:sz w:val="24"/>
          <w:szCs w:val="24"/>
        </w:rPr>
      </w:pPr>
      <w:r w:rsidRPr="00C1560E">
        <w:rPr>
          <w:rFonts w:ascii="Times New Roman" w:hAnsi="Times New Roman"/>
          <w:sz w:val="24"/>
          <w:szCs w:val="24"/>
        </w:rPr>
        <w:drawing>
          <wp:inline distT="0" distB="0" distL="0" distR="0" wp14:anchorId="3BC15E68" wp14:editId="044F8E35">
            <wp:extent cx="304843" cy="24768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4843" cy="247685"/>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continent</w:t>
      </w:r>
    </w:p>
    <w:p w14:paraId="7CEF1097" w14:textId="3754E985" w:rsidR="00DC349C" w:rsidRPr="00DB49DB" w:rsidRDefault="00C1560E" w:rsidP="00DC349C">
      <w:pPr>
        <w:autoSpaceDE w:val="0"/>
        <w:autoSpaceDN w:val="0"/>
        <w:adjustRightInd w:val="0"/>
        <w:spacing w:after="0" w:line="240" w:lineRule="auto"/>
        <w:rPr>
          <w:rFonts w:ascii="Times New Roman" w:hAnsi="Times New Roman" w:cs="Times New Roman"/>
          <w:sz w:val="24"/>
          <w:szCs w:val="24"/>
        </w:rPr>
      </w:pPr>
      <w:r w:rsidRPr="00C1560E">
        <w:rPr>
          <w:rFonts w:ascii="Times New Roman" w:hAnsi="Times New Roman"/>
          <w:sz w:val="24"/>
          <w:szCs w:val="24"/>
        </w:rPr>
        <w:drawing>
          <wp:inline distT="0" distB="0" distL="0" distR="0" wp14:anchorId="2E0F388F" wp14:editId="18F9844B">
            <wp:extent cx="304843" cy="28579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4843" cy="285790"/>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number of neighbouring countries</w:t>
      </w:r>
    </w:p>
    <w:p w14:paraId="7A5C6B96" w14:textId="6040F759" w:rsidR="00DC349C" w:rsidRPr="00DB49DB" w:rsidRDefault="0014687E" w:rsidP="00DC349C">
      <w:pPr>
        <w:autoSpaceDE w:val="0"/>
        <w:autoSpaceDN w:val="0"/>
        <w:adjustRightInd w:val="0"/>
        <w:spacing w:after="0" w:line="240" w:lineRule="auto"/>
        <w:rPr>
          <w:rFonts w:ascii="Times New Roman" w:hAnsi="Times New Roman" w:cs="Times New Roman"/>
          <w:sz w:val="24"/>
          <w:szCs w:val="24"/>
        </w:rPr>
      </w:pPr>
      <w:r w:rsidRPr="0014687E">
        <w:rPr>
          <w:rFonts w:ascii="Times New Roman" w:hAnsi="Times New Roman"/>
          <w:sz w:val="24"/>
          <w:szCs w:val="24"/>
        </w:rPr>
        <w:drawing>
          <wp:inline distT="0" distB="0" distL="0" distR="0" wp14:anchorId="1B2F788B" wp14:editId="07303A80">
            <wp:extent cx="285790" cy="24768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790" cy="247685"/>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official language</w:t>
      </w:r>
    </w:p>
    <w:p w14:paraId="0AF3C96A" w14:textId="10F1EB5F" w:rsidR="00DC349C" w:rsidRPr="00DB49DB" w:rsidRDefault="0014687E" w:rsidP="00DC349C">
      <w:pPr>
        <w:rPr>
          <w:rFonts w:ascii="Times New Roman" w:hAnsi="Times New Roman" w:cs="Times New Roman"/>
          <w:sz w:val="24"/>
          <w:szCs w:val="24"/>
        </w:rPr>
      </w:pPr>
      <w:r w:rsidRPr="0014687E">
        <w:rPr>
          <w:rFonts w:ascii="Times New Roman" w:hAnsi="Times New Roman"/>
          <w:sz w:val="24"/>
          <w:szCs w:val="24"/>
        </w:rPr>
        <w:drawing>
          <wp:inline distT="0" distB="0" distL="0" distR="0" wp14:anchorId="30E4E716" wp14:editId="588211CE">
            <wp:extent cx="238158" cy="257211"/>
            <wp:effectExtent l="0" t="0" r="9525"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8158" cy="257211"/>
                    </a:xfrm>
                    <a:prstGeom prst="rect">
                      <a:avLst/>
                    </a:prstGeom>
                  </pic:spPr>
                </pic:pic>
              </a:graphicData>
            </a:graphic>
          </wp:inline>
        </w:drawing>
      </w:r>
      <w:r>
        <w:rPr>
          <w:rFonts w:ascii="Times New Roman" w:hAnsi="Times New Roman"/>
          <w:sz w:val="24"/>
          <w:szCs w:val="24"/>
        </w:rPr>
        <w:t xml:space="preserve"> </w:t>
      </w:r>
      <w:r w:rsidR="00DC349C" w:rsidRPr="00DB49DB">
        <w:rPr>
          <w:rFonts w:ascii="Times New Roman" w:hAnsi="Times New Roman"/>
          <w:sz w:val="24"/>
          <w:szCs w:val="24"/>
        </w:rPr>
        <w:t>currency</w:t>
      </w:r>
    </w:p>
    <w:p w14:paraId="59A59757" w14:textId="5B7B0F43" w:rsidR="00DC349C" w:rsidRPr="00DB49DB" w:rsidRDefault="000661EE" w:rsidP="00DC349C">
      <w:pPr>
        <w:rPr>
          <w:rFonts w:ascii="Times New Roman" w:hAnsi="Times New Roman" w:cs="Times New Roman"/>
          <w:sz w:val="24"/>
          <w:szCs w:val="24"/>
        </w:rPr>
      </w:pPr>
      <w:r w:rsidRPr="00DB49DB">
        <w:rPr>
          <w:rFonts w:ascii="Times New Roman" w:hAnsi="Times New Roman" w:cs="Times New Roman"/>
          <w:noProof/>
          <w:sz w:val="24"/>
          <w:szCs w:val="24"/>
          <w:lang w:eastAsia="cs-CZ"/>
        </w:rPr>
        <w:lastRenderedPageBreak/>
        <w:drawing>
          <wp:anchor distT="0" distB="0" distL="114300" distR="114300" simplePos="0" relativeHeight="251658240" behindDoc="0" locked="0" layoutInCell="1" allowOverlap="1" wp14:anchorId="2ECC506D" wp14:editId="376299FF">
            <wp:simplePos x="0" y="0"/>
            <wp:positionH relativeFrom="column">
              <wp:posOffset>46990</wp:posOffset>
            </wp:positionH>
            <wp:positionV relativeFrom="paragraph">
              <wp:posOffset>119380</wp:posOffset>
            </wp:positionV>
            <wp:extent cx="4297045" cy="2874645"/>
            <wp:effectExtent l="0" t="0" r="8255"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97045" cy="2874645"/>
                    </a:xfrm>
                    <a:prstGeom prst="rect">
                      <a:avLst/>
                    </a:prstGeom>
                  </pic:spPr>
                </pic:pic>
              </a:graphicData>
            </a:graphic>
            <wp14:sizeRelH relativeFrom="margin">
              <wp14:pctWidth>0</wp14:pctWidth>
            </wp14:sizeRelH>
            <wp14:sizeRelV relativeFrom="margin">
              <wp14:pctHeight>0</wp14:pctHeight>
            </wp14:sizeRelV>
          </wp:anchor>
        </w:drawing>
      </w:r>
    </w:p>
    <w:sectPr w:rsidR="00DC349C" w:rsidRPr="00DB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9C"/>
    <w:rsid w:val="000661EE"/>
    <w:rsid w:val="000E1186"/>
    <w:rsid w:val="0014687E"/>
    <w:rsid w:val="001E11DB"/>
    <w:rsid w:val="00270334"/>
    <w:rsid w:val="00341719"/>
    <w:rsid w:val="004603D3"/>
    <w:rsid w:val="0049040C"/>
    <w:rsid w:val="005E7665"/>
    <w:rsid w:val="00637A0E"/>
    <w:rsid w:val="0066360D"/>
    <w:rsid w:val="006D5AE1"/>
    <w:rsid w:val="008C125D"/>
    <w:rsid w:val="008D2C67"/>
    <w:rsid w:val="008E3D9E"/>
    <w:rsid w:val="009E6E14"/>
    <w:rsid w:val="00C1560E"/>
    <w:rsid w:val="00C32EBF"/>
    <w:rsid w:val="00C3544F"/>
    <w:rsid w:val="00CC0C22"/>
    <w:rsid w:val="00CD7115"/>
    <w:rsid w:val="00DB49DB"/>
    <w:rsid w:val="00DC349C"/>
    <w:rsid w:val="00EC2AD6"/>
    <w:rsid w:val="00FE6B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111E"/>
  <w15:docId w15:val="{664DA057-7D86-4AD2-BA8C-4BDDEC50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customXml" Target="../customXml/item3.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customXml" Target="../customXml/item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95A176F8AB5643A741237F759A5140" ma:contentTypeVersion="18" ma:contentTypeDescription="Vytvoří nový dokument" ma:contentTypeScope="" ma:versionID="ec8803149f77886dc93533b68f3ae4d8">
  <xsd:schema xmlns:xsd="http://www.w3.org/2001/XMLSchema" xmlns:xs="http://www.w3.org/2001/XMLSchema" xmlns:p="http://schemas.microsoft.com/office/2006/metadata/properties" xmlns:ns2="f2822d71-c75b-4ccd-b865-b94a037f7e71" xmlns:ns3="3f27ae07-987b-406c-b8cf-cff03c9fe626" targetNamespace="http://schemas.microsoft.com/office/2006/metadata/properties" ma:root="true" ma:fieldsID="0dbed6ca758f67fad04c7c4fc8d09ad4" ns2:_="" ns3:_="">
    <xsd:import namespace="f2822d71-c75b-4ccd-b865-b94a037f7e71"/>
    <xsd:import namespace="3f27ae07-987b-406c-b8cf-cff03c9fe6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22d71-c75b-4ccd-b865-b94a037f7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d676d301-e616-45b4-8ea9-1e75bf35a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7ae07-987b-406c-b8cf-cff03c9fe626"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fd7fa08f-e388-4f73-a96f-d5dda8622eb2}" ma:internalName="TaxCatchAll" ma:showField="CatchAllData" ma:web="3f27ae07-987b-406c-b8cf-cff03c9fe6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822d71-c75b-4ccd-b865-b94a037f7e71">
      <Terms xmlns="http://schemas.microsoft.com/office/infopath/2007/PartnerControls"/>
    </lcf76f155ced4ddcb4097134ff3c332f>
    <TaxCatchAll xmlns="3f27ae07-987b-406c-b8cf-cff03c9fe626" xsi:nil="true"/>
  </documentManagement>
</p:properties>
</file>

<file path=customXml/itemProps1.xml><?xml version="1.0" encoding="utf-8"?>
<ds:datastoreItem xmlns:ds="http://schemas.openxmlformats.org/officeDocument/2006/customXml" ds:itemID="{24D665A3-C116-47E1-9741-B1B6E0A2E0C7}"/>
</file>

<file path=customXml/itemProps2.xml><?xml version="1.0" encoding="utf-8"?>
<ds:datastoreItem xmlns:ds="http://schemas.openxmlformats.org/officeDocument/2006/customXml" ds:itemID="{803ABE69-2291-4D8C-8E5E-9F9564B34082}"/>
</file>

<file path=customXml/itemProps3.xml><?xml version="1.0" encoding="utf-8"?>
<ds:datastoreItem xmlns:ds="http://schemas.openxmlformats.org/officeDocument/2006/customXml" ds:itemID="{727FC1E9-DB3C-4600-9719-9BB982A89165}"/>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1826</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Machačová</dc:creator>
  <cp:keywords/>
  <dc:description/>
  <cp:lastModifiedBy>Olga Machačová</cp:lastModifiedBy>
  <cp:revision>5</cp:revision>
  <dcterms:created xsi:type="dcterms:W3CDTF">2021-04-20T12:38:00Z</dcterms:created>
  <dcterms:modified xsi:type="dcterms:W3CDTF">2021-04-20T12:41:00Z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0x0101004095A176F8AB5643A741237F759A5140</vt:lpwstr>
  </property>
</Properties>
</file>